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49D" w:rsidRDefault="00EB69DF">
      <w:pPr>
        <w:rPr>
          <w:rFonts w:ascii="Times New Roman" w:hAnsi="Times New Roman" w:cs="Times New Roman"/>
          <w:sz w:val="24"/>
          <w:szCs w:val="24"/>
        </w:rPr>
      </w:pPr>
      <w:r w:rsidRPr="00EB69DF">
        <w:rPr>
          <w:rFonts w:ascii="Times New Roman" w:hAnsi="Times New Roman" w:cs="Times New Roman"/>
          <w:b/>
          <w:sz w:val="24"/>
          <w:szCs w:val="24"/>
        </w:rPr>
        <w:t xml:space="preserve">RUTA tööplaan </w:t>
      </w:r>
      <w:r w:rsidR="008F2687">
        <w:rPr>
          <w:rFonts w:ascii="Times New Roman" w:hAnsi="Times New Roman" w:cs="Times New Roman"/>
          <w:b/>
          <w:sz w:val="24"/>
          <w:szCs w:val="24"/>
        </w:rPr>
        <w:t>2017</w:t>
      </w:r>
    </w:p>
    <w:tbl>
      <w:tblPr>
        <w:tblStyle w:val="Kontuurtabel"/>
        <w:tblW w:w="13041" w:type="dxa"/>
        <w:tblInd w:w="-5" w:type="dxa"/>
        <w:tblLook w:val="04A0" w:firstRow="1" w:lastRow="0" w:firstColumn="1" w:lastColumn="0" w:noHBand="0" w:noVBand="1"/>
      </w:tblPr>
      <w:tblGrid>
        <w:gridCol w:w="4459"/>
        <w:gridCol w:w="2792"/>
        <w:gridCol w:w="1680"/>
        <w:gridCol w:w="1417"/>
        <w:gridCol w:w="2693"/>
      </w:tblGrid>
      <w:tr w:rsidR="00C71600" w:rsidRPr="00EB69DF" w:rsidTr="00C71600">
        <w:trPr>
          <w:trHeight w:val="500"/>
        </w:trPr>
        <w:tc>
          <w:tcPr>
            <w:tcW w:w="4459" w:type="dxa"/>
          </w:tcPr>
          <w:p w:rsidR="00C71600" w:rsidRPr="00EB69DF" w:rsidRDefault="00C71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9DF">
              <w:rPr>
                <w:rFonts w:ascii="Times New Roman" w:hAnsi="Times New Roman" w:cs="Times New Roman"/>
                <w:b/>
                <w:sz w:val="24"/>
                <w:szCs w:val="24"/>
              </w:rPr>
              <w:t>Tegevus</w:t>
            </w:r>
          </w:p>
        </w:tc>
        <w:tc>
          <w:tcPr>
            <w:tcW w:w="2792" w:type="dxa"/>
          </w:tcPr>
          <w:p w:rsidR="00C71600" w:rsidRPr="00EB69DF" w:rsidRDefault="00C71600" w:rsidP="00EB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9DF">
              <w:rPr>
                <w:rFonts w:ascii="Times New Roman" w:hAnsi="Times New Roman" w:cs="Times New Roman"/>
                <w:b/>
                <w:sz w:val="24"/>
                <w:szCs w:val="24"/>
              </w:rPr>
              <w:t>Vastutav täitja</w:t>
            </w:r>
          </w:p>
        </w:tc>
        <w:tc>
          <w:tcPr>
            <w:tcW w:w="1680" w:type="dxa"/>
          </w:tcPr>
          <w:p w:rsidR="00C71600" w:rsidRPr="00EB69DF" w:rsidRDefault="00C71600" w:rsidP="00EB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Toimumise aeg</w:t>
            </w:r>
          </w:p>
        </w:tc>
        <w:tc>
          <w:tcPr>
            <w:tcW w:w="1417" w:type="dxa"/>
          </w:tcPr>
          <w:p w:rsidR="00C71600" w:rsidRPr="00EB69DF" w:rsidRDefault="00C71600" w:rsidP="00EB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9DF">
              <w:rPr>
                <w:rFonts w:ascii="Times New Roman" w:hAnsi="Times New Roman" w:cs="Times New Roman"/>
                <w:b/>
                <w:sz w:val="24"/>
                <w:szCs w:val="24"/>
              </w:rPr>
              <w:t>Eeldatav kulu</w:t>
            </w:r>
          </w:p>
        </w:tc>
        <w:tc>
          <w:tcPr>
            <w:tcW w:w="2693" w:type="dxa"/>
          </w:tcPr>
          <w:p w:rsidR="00C71600" w:rsidRPr="00EB69DF" w:rsidRDefault="00C71600" w:rsidP="00EB69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69DF">
              <w:rPr>
                <w:rFonts w:ascii="Times New Roman" w:hAnsi="Times New Roman" w:cs="Times New Roman"/>
                <w:b/>
                <w:sz w:val="24"/>
                <w:szCs w:val="24"/>
              </w:rPr>
              <w:t>Rahastusmeede</w:t>
            </w:r>
            <w:proofErr w:type="spellEnd"/>
          </w:p>
        </w:tc>
      </w:tr>
      <w:tr w:rsidR="00C71600" w:rsidTr="00C71600">
        <w:trPr>
          <w:trHeight w:val="264"/>
        </w:trPr>
        <w:tc>
          <w:tcPr>
            <w:tcW w:w="4459" w:type="dxa"/>
          </w:tcPr>
          <w:p w:rsidR="00C71600" w:rsidRDefault="00C7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Kirjalike tööde juhendi täiustamine ja parandamine</w:t>
            </w:r>
          </w:p>
        </w:tc>
        <w:tc>
          <w:tcPr>
            <w:tcW w:w="2792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Kaie Eha, Anne Ehasalu</w:t>
            </w:r>
          </w:p>
        </w:tc>
        <w:tc>
          <w:tcPr>
            <w:tcW w:w="1680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Aprill 2017</w:t>
            </w:r>
          </w:p>
        </w:tc>
        <w:tc>
          <w:tcPr>
            <w:tcW w:w="1417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600" w:rsidTr="00C71600">
        <w:trPr>
          <w:trHeight w:val="250"/>
        </w:trPr>
        <w:tc>
          <w:tcPr>
            <w:tcW w:w="4459" w:type="dxa"/>
          </w:tcPr>
          <w:p w:rsidR="00C71600" w:rsidRDefault="00C7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Lõputööde juhendajate koolitus</w:t>
            </w:r>
          </w:p>
        </w:tc>
        <w:tc>
          <w:tcPr>
            <w:tcW w:w="2792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Kaire Sildver</w:t>
            </w:r>
          </w:p>
        </w:tc>
        <w:tc>
          <w:tcPr>
            <w:tcW w:w="1680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Aprill-oktoober 2017</w:t>
            </w:r>
          </w:p>
        </w:tc>
        <w:tc>
          <w:tcPr>
            <w:tcW w:w="1417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2000€</w:t>
            </w:r>
          </w:p>
        </w:tc>
        <w:tc>
          <w:tcPr>
            <w:tcW w:w="2693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</w:p>
        </w:tc>
      </w:tr>
      <w:tr w:rsidR="00C71600" w:rsidTr="00C71600">
        <w:trPr>
          <w:trHeight w:val="250"/>
        </w:trPr>
        <w:tc>
          <w:tcPr>
            <w:tcW w:w="4459" w:type="dxa"/>
          </w:tcPr>
          <w:p w:rsidR="00C71600" w:rsidRDefault="00C7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Plagiaadijuhtumite menetluskorra </w:t>
            </w:r>
            <w:r w:rsidR="001800C7">
              <w:rPr>
                <w:rFonts w:ascii="Times New Roman" w:hAnsi="Times New Roman" w:cs="Times New Roman"/>
                <w:sz w:val="24"/>
                <w:szCs w:val="24"/>
              </w:rPr>
              <w:t xml:space="preserve">ja plagiaadi tuvastamise juhendi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koostamine</w:t>
            </w:r>
          </w:p>
        </w:tc>
        <w:tc>
          <w:tcPr>
            <w:tcW w:w="2792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Hanna-Maria Põldma</w:t>
            </w:r>
          </w:p>
        </w:tc>
        <w:tc>
          <w:tcPr>
            <w:tcW w:w="1680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Veebruar 2017</w:t>
            </w:r>
          </w:p>
        </w:tc>
        <w:tc>
          <w:tcPr>
            <w:tcW w:w="1417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600" w:rsidTr="00C71600">
        <w:trPr>
          <w:trHeight w:val="500"/>
        </w:trPr>
        <w:tc>
          <w:tcPr>
            <w:tcW w:w="4459" w:type="dxa"/>
          </w:tcPr>
          <w:p w:rsidR="00C71600" w:rsidRDefault="00C7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Nutikate lõputööde esialgse kontseptsiooni lisamine kirjalike tööde juhendisse, partnerite leidmine</w:t>
            </w:r>
          </w:p>
        </w:tc>
        <w:tc>
          <w:tcPr>
            <w:tcW w:w="2792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Õppetoolide esindajad</w:t>
            </w:r>
          </w:p>
        </w:tc>
        <w:tc>
          <w:tcPr>
            <w:tcW w:w="1680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Aprill 2017</w:t>
            </w:r>
          </w:p>
        </w:tc>
        <w:tc>
          <w:tcPr>
            <w:tcW w:w="1417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693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600" w:rsidTr="00C71600">
        <w:trPr>
          <w:trHeight w:val="514"/>
        </w:trPr>
        <w:tc>
          <w:tcPr>
            <w:tcW w:w="4459" w:type="dxa"/>
          </w:tcPr>
          <w:p w:rsidR="00C71600" w:rsidRDefault="00C7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Teaduskohvikud õppetoolides interdistsiplinaarsete uurimistööde toetamiseks</w:t>
            </w:r>
          </w:p>
        </w:tc>
        <w:tc>
          <w:tcPr>
            <w:tcW w:w="2792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 Kööp</w:t>
            </w:r>
          </w:p>
        </w:tc>
        <w:tc>
          <w:tcPr>
            <w:tcW w:w="1680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Aprill-oktoober 2017</w:t>
            </w:r>
          </w:p>
        </w:tc>
        <w:tc>
          <w:tcPr>
            <w:tcW w:w="1417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500€</w:t>
            </w:r>
          </w:p>
        </w:tc>
        <w:tc>
          <w:tcPr>
            <w:tcW w:w="2693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</w:p>
        </w:tc>
      </w:tr>
      <w:tr w:rsidR="00C71600" w:rsidTr="00C71600">
        <w:trPr>
          <w:trHeight w:val="500"/>
        </w:trPr>
        <w:tc>
          <w:tcPr>
            <w:tcW w:w="4459" w:type="dxa"/>
          </w:tcPr>
          <w:p w:rsidR="00C71600" w:rsidRDefault="00C7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Rakendusuuringute läbiviimise toetamine, statistiku konsultatsioonid rakendusuuringute läbiviijatele (40h)</w:t>
            </w:r>
          </w:p>
        </w:tc>
        <w:tc>
          <w:tcPr>
            <w:tcW w:w="2792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Irma Nool, Urve Kaasik-Aaslav Vootele Tamme</w:t>
            </w:r>
          </w:p>
        </w:tc>
        <w:tc>
          <w:tcPr>
            <w:tcW w:w="1680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1000€</w:t>
            </w:r>
          </w:p>
        </w:tc>
        <w:tc>
          <w:tcPr>
            <w:tcW w:w="2693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</w:p>
        </w:tc>
      </w:tr>
      <w:tr w:rsidR="00C71600" w:rsidTr="00C71600">
        <w:trPr>
          <w:trHeight w:val="514"/>
        </w:trPr>
        <w:tc>
          <w:tcPr>
            <w:tcW w:w="4459" w:type="dxa"/>
          </w:tcPr>
          <w:p w:rsidR="00C71600" w:rsidRDefault="00C71600" w:rsidP="00304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Rakendusuuringute taotluste nõustamine enne taotluse esitamist</w:t>
            </w:r>
          </w:p>
        </w:tc>
        <w:tc>
          <w:tcPr>
            <w:tcW w:w="2792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Kristel Ojala</w:t>
            </w:r>
          </w:p>
        </w:tc>
        <w:tc>
          <w:tcPr>
            <w:tcW w:w="1680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71600" w:rsidRDefault="00C71600" w:rsidP="00EB6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600" w:rsidTr="00C71600">
        <w:trPr>
          <w:trHeight w:val="500"/>
        </w:trPr>
        <w:tc>
          <w:tcPr>
            <w:tcW w:w="4459" w:type="dxa"/>
          </w:tcPr>
          <w:p w:rsidR="00C71600" w:rsidRDefault="00C71600" w:rsidP="00F9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Uurimistöö metoodika õppekavade ühtlustamine</w:t>
            </w:r>
          </w:p>
        </w:tc>
        <w:tc>
          <w:tcPr>
            <w:tcW w:w="2792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Irma Nool, Kaie Eha, Kaire Sildver</w:t>
            </w:r>
          </w:p>
        </w:tc>
        <w:tc>
          <w:tcPr>
            <w:tcW w:w="1680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7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1600" w:rsidTr="00C71600">
        <w:trPr>
          <w:trHeight w:val="500"/>
        </w:trPr>
        <w:tc>
          <w:tcPr>
            <w:tcW w:w="4459" w:type="dxa"/>
          </w:tcPr>
          <w:p w:rsidR="00C71600" w:rsidRDefault="00C71600" w:rsidP="008F26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RUTA tegevuse kokkuvõte publikatsioon </w:t>
            </w:r>
          </w:p>
        </w:tc>
        <w:tc>
          <w:tcPr>
            <w:tcW w:w="2792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Kaire Sildver, Anne Ehasalu</w:t>
            </w:r>
          </w:p>
        </w:tc>
        <w:tc>
          <w:tcPr>
            <w:tcW w:w="1680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Detsember 2017</w:t>
            </w:r>
          </w:p>
        </w:tc>
        <w:tc>
          <w:tcPr>
            <w:tcW w:w="1417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600" w:rsidTr="00C71600">
        <w:trPr>
          <w:trHeight w:val="764"/>
        </w:trPr>
        <w:tc>
          <w:tcPr>
            <w:tcW w:w="4459" w:type="dxa"/>
          </w:tcPr>
          <w:p w:rsidR="00C71600" w:rsidRDefault="00C71600" w:rsidP="00F9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Üliõpilastööde konverentsi korraldamine rahvusvahelise nädala raames</w:t>
            </w:r>
          </w:p>
        </w:tc>
        <w:tc>
          <w:tcPr>
            <w:tcW w:w="2792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Urve Kaasik-Aaslav</w:t>
            </w:r>
          </w:p>
        </w:tc>
        <w:tc>
          <w:tcPr>
            <w:tcW w:w="1680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Mai-november 2017</w:t>
            </w:r>
          </w:p>
        </w:tc>
        <w:tc>
          <w:tcPr>
            <w:tcW w:w="1417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2500€</w:t>
            </w:r>
          </w:p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400€</w:t>
            </w:r>
          </w:p>
        </w:tc>
        <w:tc>
          <w:tcPr>
            <w:tcW w:w="2693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ASTRA,</w:t>
            </w:r>
          </w:p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Kõrgkooli stipendiumid</w:t>
            </w:r>
          </w:p>
        </w:tc>
      </w:tr>
      <w:tr w:rsidR="00C71600" w:rsidTr="00C71600">
        <w:trPr>
          <w:trHeight w:val="250"/>
        </w:trPr>
        <w:tc>
          <w:tcPr>
            <w:tcW w:w="4459" w:type="dxa"/>
          </w:tcPr>
          <w:p w:rsidR="00C71600" w:rsidRDefault="00C71600" w:rsidP="00F977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Uurimis- ja arendustööde konkurss</w:t>
            </w:r>
          </w:p>
        </w:tc>
        <w:tc>
          <w:tcPr>
            <w:tcW w:w="2792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Kaie Eha</w:t>
            </w:r>
          </w:p>
        </w:tc>
        <w:tc>
          <w:tcPr>
            <w:tcW w:w="1680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 2017</w:t>
            </w:r>
          </w:p>
        </w:tc>
        <w:tc>
          <w:tcPr>
            <w:tcW w:w="1417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560€</w:t>
            </w:r>
          </w:p>
        </w:tc>
        <w:tc>
          <w:tcPr>
            <w:tcW w:w="2693" w:type="dxa"/>
          </w:tcPr>
          <w:p w:rsidR="00C71600" w:rsidRDefault="00C71600" w:rsidP="00F97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Kõrgkooli stipendiumid</w:t>
            </w:r>
          </w:p>
        </w:tc>
      </w:tr>
    </w:tbl>
    <w:p w:rsidR="00EC37C9" w:rsidRDefault="00EC37C9">
      <w:pPr>
        <w:rPr>
          <w:rFonts w:ascii="Times New Roman" w:hAnsi="Times New Roman" w:cs="Times New Roman"/>
          <w:sz w:val="24"/>
          <w:szCs w:val="24"/>
        </w:rPr>
      </w:pPr>
    </w:p>
    <w:p w:rsidR="005A7FB3" w:rsidRDefault="005A7FB3">
      <w:pPr>
        <w:rPr>
          <w:rFonts w:ascii="Times New Roman" w:hAnsi="Times New Roman" w:cs="Times New Roman"/>
          <w:sz w:val="24"/>
          <w:szCs w:val="24"/>
        </w:rPr>
        <w:sectPr w:rsidR="005A7FB3" w:rsidSect="00EB69D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FD0B4F" w:rsidRDefault="00FD0B4F" w:rsidP="00EC37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GB"/>
        </w:rPr>
        <w:lastRenderedPageBreak/>
        <w:t>Uurimis- ja arendustöö toetamine:</w:t>
      </w:r>
    </w:p>
    <w:p w:rsidR="00FD0B4F" w:rsidRDefault="00FD0B4F" w:rsidP="00EC37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0D0003" w:rsidRPr="00FD0B4F" w:rsidRDefault="000D0003" w:rsidP="00EC37C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Toetamaks rakendusuuringute kvaliteedi tõusu on vajalik statistiku konsultatsioone andmete analüüsimiseks. Vastavalt õppetoolides planeeritud rakendusuuringute iseloomule ja mahule on hinnatud vajadus 40 tunnile personaalsetele konsultatsioonidele. </w:t>
      </w:r>
    </w:p>
    <w:p w:rsidR="008F2687" w:rsidRDefault="008F2687">
      <w:pPr>
        <w:rPr>
          <w:rFonts w:ascii="Times New Roman" w:hAnsi="Times New Roman" w:cs="Times New Roman"/>
          <w:sz w:val="24"/>
          <w:szCs w:val="24"/>
        </w:rPr>
      </w:pPr>
    </w:p>
    <w:p w:rsidR="008F2687" w:rsidRDefault="008F2687">
      <w:pPr>
        <w:rPr>
          <w:rFonts w:ascii="Times New Roman" w:hAnsi="Times New Roman" w:cs="Times New Roman"/>
          <w:sz w:val="24"/>
          <w:szCs w:val="24"/>
        </w:rPr>
      </w:pPr>
    </w:p>
    <w:p w:rsidR="00EA0129" w:rsidRDefault="00EA0129">
      <w:pPr>
        <w:rPr>
          <w:rFonts w:ascii="Times New Roman" w:hAnsi="Times New Roman" w:cs="Times New Roman"/>
          <w:sz w:val="24"/>
          <w:szCs w:val="24"/>
        </w:rPr>
      </w:pPr>
    </w:p>
    <w:p w:rsidR="00EB69DF" w:rsidRPr="00EB69DF" w:rsidRDefault="00EB69DF">
      <w:pPr>
        <w:rPr>
          <w:rFonts w:ascii="Times New Roman" w:hAnsi="Times New Roman" w:cs="Times New Roman"/>
          <w:b/>
          <w:sz w:val="24"/>
          <w:szCs w:val="24"/>
        </w:rPr>
      </w:pPr>
    </w:p>
    <w:sectPr w:rsidR="00EB69DF" w:rsidRPr="00EB69DF" w:rsidSect="005A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DF"/>
    <w:rsid w:val="000D0003"/>
    <w:rsid w:val="001800C7"/>
    <w:rsid w:val="00193CFA"/>
    <w:rsid w:val="00304970"/>
    <w:rsid w:val="003A7F91"/>
    <w:rsid w:val="00401C0F"/>
    <w:rsid w:val="00430129"/>
    <w:rsid w:val="005A7FB3"/>
    <w:rsid w:val="00653FCC"/>
    <w:rsid w:val="0066049D"/>
    <w:rsid w:val="00705B82"/>
    <w:rsid w:val="00724050"/>
    <w:rsid w:val="00804A3C"/>
    <w:rsid w:val="00837576"/>
    <w:rsid w:val="008847F9"/>
    <w:rsid w:val="008E7D04"/>
    <w:rsid w:val="008F2687"/>
    <w:rsid w:val="00A90E3F"/>
    <w:rsid w:val="00C71600"/>
    <w:rsid w:val="00EA0129"/>
    <w:rsid w:val="00EB69DF"/>
    <w:rsid w:val="00EC37C9"/>
    <w:rsid w:val="00F2325B"/>
    <w:rsid w:val="00F51020"/>
    <w:rsid w:val="00F977C8"/>
    <w:rsid w:val="00FD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0BA222-61FA-4685-95B4-0E938C03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B6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</dc:creator>
  <cp:lastModifiedBy>Piret Gilden</cp:lastModifiedBy>
  <cp:revision>2</cp:revision>
  <dcterms:created xsi:type="dcterms:W3CDTF">2017-04-12T06:29:00Z</dcterms:created>
  <dcterms:modified xsi:type="dcterms:W3CDTF">2017-04-12T06:29:00Z</dcterms:modified>
</cp:coreProperties>
</file>